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21" w:rsidRPr="00DB478A" w:rsidRDefault="00496821" w:rsidP="00496821">
      <w:pPr>
        <w:tabs>
          <w:tab w:val="left" w:pos="975"/>
        </w:tabs>
        <w:rPr>
          <w:rFonts w:ascii="Times New Roman" w:hAnsi="Times New Roman" w:cs="Times New Roman"/>
        </w:rPr>
      </w:pPr>
      <w:r w:rsidRPr="00DB478A">
        <w:rPr>
          <w:rFonts w:ascii="Times New Roman" w:hAnsi="Times New Roman" w:cs="Times New Roman"/>
        </w:rPr>
        <w:t xml:space="preserve">                                                                    Oferta złożona przez </w:t>
      </w:r>
    </w:p>
    <w:p w:rsidR="00DB478A" w:rsidRDefault="00DB478A" w:rsidP="00496821">
      <w:pPr>
        <w:tabs>
          <w:tab w:val="left" w:pos="975"/>
        </w:tabs>
        <w:rPr>
          <w:rFonts w:ascii="Times New Roman" w:hAnsi="Times New Roman" w:cs="Times New Roman"/>
        </w:rPr>
      </w:pPr>
    </w:p>
    <w:p w:rsidR="00DB478A" w:rsidRDefault="00DB478A" w:rsidP="00496821">
      <w:pPr>
        <w:tabs>
          <w:tab w:val="left" w:pos="975"/>
        </w:tabs>
        <w:rPr>
          <w:rFonts w:ascii="Times New Roman" w:hAnsi="Times New Roman" w:cs="Times New Roman"/>
        </w:rPr>
      </w:pPr>
    </w:p>
    <w:p w:rsidR="00496821" w:rsidRPr="00DB478A" w:rsidRDefault="00496821" w:rsidP="00496821">
      <w:pPr>
        <w:tabs>
          <w:tab w:val="left" w:pos="975"/>
        </w:tabs>
        <w:rPr>
          <w:rFonts w:ascii="Times New Roman" w:hAnsi="Times New Roman" w:cs="Times New Roman"/>
        </w:rPr>
      </w:pPr>
      <w:r w:rsidRPr="00DB478A">
        <w:rPr>
          <w:rFonts w:ascii="Times New Roman" w:hAnsi="Times New Roman" w:cs="Times New Roman"/>
        </w:rPr>
        <w:t xml:space="preserve">                                                                         ( nazwa firmy )</w:t>
      </w:r>
    </w:p>
    <w:p w:rsidR="00496821" w:rsidRPr="00DB478A" w:rsidRDefault="00496821" w:rsidP="00496821">
      <w:pPr>
        <w:tabs>
          <w:tab w:val="left" w:pos="975"/>
        </w:tabs>
        <w:rPr>
          <w:rFonts w:ascii="Times New Roman" w:hAnsi="Times New Roman" w:cs="Times New Roman"/>
        </w:rPr>
      </w:pPr>
      <w:r w:rsidRPr="00DB478A">
        <w:rPr>
          <w:rFonts w:ascii="Times New Roman" w:hAnsi="Times New Roman" w:cs="Times New Roman"/>
        </w:rPr>
        <w:t>na dostawę sprzętu dla Ochotniczej Straży Pożarnej w Medyni Łańcuckiej p</w:t>
      </w:r>
      <w:r w:rsidR="00DB478A">
        <w:rPr>
          <w:rFonts w:ascii="Times New Roman" w:hAnsi="Times New Roman" w:cs="Times New Roman"/>
        </w:rPr>
        <w:t>od</w:t>
      </w:r>
      <w:r w:rsidRPr="00DB478A">
        <w:rPr>
          <w:rFonts w:ascii="Times New Roman" w:hAnsi="Times New Roman" w:cs="Times New Roman"/>
        </w:rPr>
        <w:t xml:space="preserve"> n</w:t>
      </w:r>
      <w:r w:rsidR="00DB478A">
        <w:rPr>
          <w:rFonts w:ascii="Times New Roman" w:hAnsi="Times New Roman" w:cs="Times New Roman"/>
        </w:rPr>
        <w:t>azwą</w:t>
      </w:r>
      <w:r w:rsidRPr="00DB478A">
        <w:rPr>
          <w:rFonts w:ascii="Times New Roman" w:hAnsi="Times New Roman" w:cs="Times New Roman"/>
        </w:rPr>
        <w:t xml:space="preserve">. </w:t>
      </w:r>
      <w:r w:rsidRPr="00DB478A">
        <w:rPr>
          <w:rFonts w:ascii="Times New Roman" w:hAnsi="Times New Roman" w:cs="Times New Roman"/>
          <w:b/>
        </w:rPr>
        <w:t xml:space="preserve">„Doposażenie Ochotniczej Straży Pożarnej w miejscowości Medynia Łańcucka celem zwiększenia potencjału technicznego” </w:t>
      </w:r>
      <w:r w:rsidRPr="00DB478A">
        <w:rPr>
          <w:rFonts w:ascii="Times New Roman" w:hAnsi="Times New Roman" w:cs="Times New Roman"/>
        </w:rPr>
        <w:t>w ramach dotacji z Wojewódzkiego Funduszu Ochrony Środowiska i Gospodarki Wodnej w Rzeszowie.</w:t>
      </w:r>
    </w:p>
    <w:tbl>
      <w:tblPr>
        <w:tblStyle w:val="Tabela-Siatka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4"/>
        <w:gridCol w:w="1422"/>
        <w:gridCol w:w="3827"/>
        <w:gridCol w:w="709"/>
        <w:gridCol w:w="1418"/>
        <w:gridCol w:w="1275"/>
        <w:gridCol w:w="1418"/>
      </w:tblGrid>
      <w:tr w:rsidR="00496821" w:rsidRPr="00DB478A" w:rsidTr="00DB4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Nazwa asortymentu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Parametry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DB478A" w:rsidP="00DB4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</w:t>
            </w:r>
            <w:r w:rsidR="00496821" w:rsidRPr="00DB478A">
              <w:rPr>
                <w:rFonts w:ascii="Times New Roman" w:hAnsi="Times New Roman" w:cs="Times New Roman"/>
              </w:rPr>
              <w:t>wa</w:t>
            </w:r>
          </w:p>
          <w:p w:rsidR="00496821" w:rsidRPr="00DB478A" w:rsidRDefault="00496821" w:rsidP="00DB478A">
            <w:pPr>
              <w:jc w:val="center"/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DB478A">
            <w:pPr>
              <w:jc w:val="center"/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Wartość</w:t>
            </w:r>
          </w:p>
          <w:p w:rsidR="00496821" w:rsidRPr="00DB478A" w:rsidRDefault="00496821" w:rsidP="00DB478A">
            <w:pPr>
              <w:jc w:val="center"/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DB478A">
            <w:pPr>
              <w:jc w:val="center"/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Wartość</w:t>
            </w:r>
          </w:p>
          <w:p w:rsidR="00496821" w:rsidRPr="00DB478A" w:rsidRDefault="00496821" w:rsidP="00DB478A">
            <w:pPr>
              <w:jc w:val="center"/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brutto</w:t>
            </w:r>
          </w:p>
        </w:tc>
      </w:tr>
      <w:tr w:rsidR="00496821" w:rsidRPr="00DB478A" w:rsidTr="00DB4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pStyle w:val="youthaf4subcomment"/>
              <w:spacing w:after="0"/>
              <w:rPr>
                <w:rFonts w:ascii="Times New Roman" w:hAnsi="Times New Roman"/>
                <w:b/>
                <w:i w:val="0"/>
                <w:sz w:val="20"/>
              </w:rPr>
            </w:pPr>
            <w:r w:rsidRPr="00DB478A">
              <w:rPr>
                <w:rFonts w:ascii="Times New Roman" w:hAnsi="Times New Roman"/>
              </w:rPr>
              <w:t xml:space="preserve">Buty specjalne strażackie skórzane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-  Skórzany, wysoki but strażacki z membraną wyposażony w dodatkową ochronę kostek.          -  Amortyzator ścięgna Achillesa oraz przegub z miękkiej skóry .</w:t>
            </w:r>
          </w:p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 xml:space="preserve">-  Sznurowane i na zamek.  </w:t>
            </w:r>
          </w:p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 xml:space="preserve">-  Metalowa wkładka w podeszwie. </w:t>
            </w:r>
          </w:p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-  Podeszwa olejoodporna  i  antystatyczna.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11 par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</w:tr>
      <w:tr w:rsidR="00496821" w:rsidRPr="00DB478A" w:rsidTr="00DB4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pStyle w:val="youthaf4subcomment"/>
              <w:spacing w:after="0"/>
              <w:rPr>
                <w:rFonts w:ascii="Times New Roman" w:hAnsi="Times New Roman"/>
                <w:b/>
                <w:i w:val="0"/>
                <w:sz w:val="20"/>
              </w:rPr>
            </w:pPr>
            <w:r w:rsidRPr="00DB478A">
              <w:rPr>
                <w:rFonts w:ascii="Times New Roman" w:hAnsi="Times New Roman"/>
              </w:rPr>
              <w:t>Pompa pływająca</w:t>
            </w:r>
          </w:p>
          <w:p w:rsidR="00496821" w:rsidRPr="00DB478A" w:rsidRDefault="00496821" w:rsidP="0004722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-  Wydajność: min 400 l/min</w:t>
            </w:r>
          </w:p>
          <w:p w:rsidR="00496821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-  Silnik: min 3,2 kW</w:t>
            </w:r>
          </w:p>
          <w:p w:rsidR="003523B8" w:rsidRPr="00DB478A" w:rsidRDefault="003523B8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Nasada tłoczna 75</w:t>
            </w:r>
          </w:p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-  Wysokość podnoszenia do 36 m</w:t>
            </w:r>
          </w:p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 xml:space="preserve">-  Zbiornik paliwa: 1,8 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1 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</w:tr>
      <w:tr w:rsidR="00496821" w:rsidRPr="00DB478A" w:rsidTr="00DB4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pStyle w:val="youthaf4subcomment"/>
              <w:spacing w:after="0"/>
              <w:rPr>
                <w:rFonts w:ascii="Times New Roman" w:hAnsi="Times New Roman"/>
                <w:b/>
                <w:i w:val="0"/>
                <w:sz w:val="20"/>
              </w:rPr>
            </w:pPr>
            <w:r w:rsidRPr="00DB478A">
              <w:rPr>
                <w:rFonts w:ascii="Times New Roman" w:hAnsi="Times New Roman"/>
              </w:rPr>
              <w:t>Wąż tłoczny  W-52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-  Średnica wewnętrzna [mm] - 52</w:t>
            </w:r>
          </w:p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-  Ciśnienie robocze [MPa] - 1,5</w:t>
            </w:r>
          </w:p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-  Ciśnienie próbne [MPa] - 2,25</w:t>
            </w:r>
          </w:p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-  Ciśnienie rozrywające [MPa] - 4,5</w:t>
            </w:r>
          </w:p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8 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</w:tr>
      <w:tr w:rsidR="00496821" w:rsidRPr="00DB478A" w:rsidTr="00DB4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pStyle w:val="youthaf4subcomment"/>
              <w:spacing w:after="0"/>
              <w:rPr>
                <w:rFonts w:ascii="Times New Roman" w:hAnsi="Times New Roman"/>
                <w:b/>
                <w:i w:val="0"/>
                <w:sz w:val="20"/>
              </w:rPr>
            </w:pPr>
            <w:r w:rsidRPr="00DB478A">
              <w:rPr>
                <w:rFonts w:ascii="Times New Roman" w:hAnsi="Times New Roman"/>
              </w:rPr>
              <w:t xml:space="preserve">Zasysacz liniowy typ </w:t>
            </w:r>
            <w:r w:rsidRPr="00DB478A">
              <w:rPr>
                <w:rFonts w:ascii="Times New Roman" w:hAnsi="Times New Roman"/>
                <w:b/>
              </w:rPr>
              <w:t>Z-4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-  Regulacja 0-6% - co 1</w:t>
            </w:r>
          </w:p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 xml:space="preserve"> -  Przepływ 400l/min. </w:t>
            </w:r>
          </w:p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 xml:space="preserve"> -  Strata 35%</w:t>
            </w:r>
          </w:p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 xml:space="preserve"> -  Wąż do poboru środka pianotwórczego z jednej strony zakończony łącznikiem 25 a z drugiej lancą.</w:t>
            </w:r>
          </w:p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1 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</w:tr>
      <w:tr w:rsidR="00496821" w:rsidRPr="00DB478A" w:rsidTr="00DB4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pStyle w:val="youthaf4subcomment"/>
              <w:spacing w:after="0"/>
              <w:rPr>
                <w:rFonts w:ascii="Times New Roman" w:hAnsi="Times New Roman"/>
                <w:b/>
                <w:i w:val="0"/>
                <w:sz w:val="20"/>
              </w:rPr>
            </w:pPr>
            <w:r w:rsidRPr="00DB478A">
              <w:rPr>
                <w:rFonts w:ascii="Times New Roman" w:hAnsi="Times New Roman"/>
              </w:rPr>
              <w:t>Tłumica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 xml:space="preserve">-  Trzonek aluminiowy   </w:t>
            </w:r>
          </w:p>
          <w:p w:rsidR="00496821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-  Część robocza metalowa</w:t>
            </w:r>
          </w:p>
          <w:p w:rsidR="00DB478A" w:rsidRPr="00DB478A" w:rsidRDefault="00DB478A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4 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</w:tr>
      <w:tr w:rsidR="00496821" w:rsidRPr="00DB478A" w:rsidTr="00DB4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pStyle w:val="youthaf4subcomment"/>
              <w:spacing w:after="0"/>
              <w:rPr>
                <w:rFonts w:ascii="Times New Roman" w:hAnsi="Times New Roman"/>
                <w:b/>
                <w:i w:val="0"/>
                <w:sz w:val="20"/>
              </w:rPr>
            </w:pPr>
            <w:r w:rsidRPr="00DB478A">
              <w:rPr>
                <w:rFonts w:ascii="Times New Roman" w:hAnsi="Times New Roman"/>
              </w:rPr>
              <w:t xml:space="preserve">Detektor prądu przemiennego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-  Wczesne ostrzeżenie o wysokim napięciu poprzez  sygnał dźwiękowy i świetlny.</w:t>
            </w:r>
          </w:p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 xml:space="preserve">-  W formie trzonka, odporny na wodę w obudowie bryzgoszczelnej, o dł. min. 500 mm </w:t>
            </w:r>
          </w:p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-  Zakres częstotliwości: napięcia przemienne 20 Hz do 100 Hz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1 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</w:tr>
      <w:tr w:rsidR="00496821" w:rsidRPr="00DB478A" w:rsidTr="00DB4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pStyle w:val="youthaf4subcomment"/>
              <w:spacing w:after="0"/>
              <w:rPr>
                <w:rFonts w:ascii="Times New Roman" w:hAnsi="Times New Roman"/>
                <w:b/>
                <w:i w:val="0"/>
                <w:sz w:val="20"/>
              </w:rPr>
            </w:pPr>
            <w:r w:rsidRPr="00DB478A">
              <w:rPr>
                <w:rFonts w:ascii="Times New Roman" w:hAnsi="Times New Roman"/>
              </w:rPr>
              <w:t>Spalinowy opryskiwacz plecakowy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-  Pojemność zbiornika na wodę min. 14 dm3 - pojemność skokowa  min.  63,0 cm³</w:t>
            </w:r>
          </w:p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-  Pojemność zbiornika na wodę min. 14 l</w:t>
            </w:r>
          </w:p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-  Zawartość zbiornika paliwa min. 1,7 l</w:t>
            </w:r>
          </w:p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-  Maks. zasięg opryskiwania horyzontalnie 14,5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1 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</w:tr>
      <w:tr w:rsidR="00496821" w:rsidRPr="00DB478A" w:rsidTr="00DB4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pStyle w:val="youthaf4subcomment"/>
              <w:spacing w:after="0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pl-PL"/>
              </w:rPr>
            </w:pPr>
            <w:r w:rsidRPr="00DB478A">
              <w:rPr>
                <w:rFonts w:ascii="Times New Roman" w:hAnsi="Times New Roman"/>
                <w:b/>
                <w:noProof w:val="0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8A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643597" w:rsidP="0004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8A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Default="00496821" w:rsidP="0004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8A" w:rsidRDefault="00DB478A" w:rsidP="0004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8A" w:rsidRPr="00DB478A" w:rsidRDefault="00DB478A" w:rsidP="0004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78A" w:rsidRPr="00DB478A" w:rsidRDefault="00DB478A">
      <w:pPr>
        <w:rPr>
          <w:rFonts w:ascii="Times New Roman" w:hAnsi="Times New Roman" w:cs="Times New Roman"/>
        </w:rPr>
      </w:pPr>
      <w:bookmarkStart w:id="0" w:name="_GoBack"/>
      <w:bookmarkEnd w:id="0"/>
    </w:p>
    <w:p w:rsidR="00496821" w:rsidRPr="00DB478A" w:rsidRDefault="00496821">
      <w:pPr>
        <w:rPr>
          <w:rFonts w:ascii="Times New Roman" w:hAnsi="Times New Roman" w:cs="Times New Roman"/>
        </w:rPr>
      </w:pPr>
    </w:p>
    <w:p w:rsidR="00496821" w:rsidRPr="00DB478A" w:rsidRDefault="00496821">
      <w:pPr>
        <w:rPr>
          <w:rFonts w:ascii="Times New Roman" w:hAnsi="Times New Roman" w:cs="Times New Roman"/>
        </w:rPr>
      </w:pPr>
      <w:r w:rsidRPr="00DB478A">
        <w:rPr>
          <w:rFonts w:ascii="Times New Roman" w:hAnsi="Times New Roman" w:cs="Times New Roman"/>
        </w:rPr>
        <w:t>………………………………………………………………..</w:t>
      </w:r>
    </w:p>
    <w:p w:rsidR="00496821" w:rsidRPr="00DB478A" w:rsidRDefault="00496821">
      <w:pPr>
        <w:rPr>
          <w:rFonts w:ascii="Times New Roman" w:hAnsi="Times New Roman" w:cs="Times New Roman"/>
        </w:rPr>
      </w:pPr>
      <w:r w:rsidRPr="00DB478A">
        <w:rPr>
          <w:rFonts w:ascii="Times New Roman" w:hAnsi="Times New Roman" w:cs="Times New Roman"/>
        </w:rPr>
        <w:t xml:space="preserve">             Data i podpis dostawcy</w:t>
      </w:r>
    </w:p>
    <w:sectPr w:rsidR="00496821" w:rsidRPr="00DB478A" w:rsidSect="0049682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6821"/>
    <w:rsid w:val="00217D33"/>
    <w:rsid w:val="003523B8"/>
    <w:rsid w:val="00496821"/>
    <w:rsid w:val="00512BB7"/>
    <w:rsid w:val="00643597"/>
    <w:rsid w:val="00DB478A"/>
    <w:rsid w:val="00E9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8255E-0AA1-4FF4-8D65-D74293C9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outhaf4subcomment">
    <w:name w:val="youth.af.4.subcomment"/>
    <w:basedOn w:val="Normalny"/>
    <w:rsid w:val="00496821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val="en-GB"/>
    </w:rPr>
  </w:style>
  <w:style w:type="table" w:styleId="Tabela-Siatka">
    <w:name w:val="Table Grid"/>
    <w:basedOn w:val="Standardowy"/>
    <w:uiPriority w:val="59"/>
    <w:rsid w:val="0049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Sala</dc:creator>
  <cp:keywords/>
  <dc:description/>
  <cp:lastModifiedBy>Grzegorz Sala</cp:lastModifiedBy>
  <cp:revision>6</cp:revision>
  <dcterms:created xsi:type="dcterms:W3CDTF">2019-11-15T09:11:00Z</dcterms:created>
  <dcterms:modified xsi:type="dcterms:W3CDTF">2019-11-15T11:49:00Z</dcterms:modified>
</cp:coreProperties>
</file>